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33" w:rsidRDefault="00840833" w:rsidP="00840833">
      <w:pPr>
        <w:spacing w:line="220" w:lineRule="atLeast"/>
        <w:outlineLvl w:val="0"/>
        <w:rPr>
          <w:rFonts w:ascii="Verdana" w:hAnsi="Verdana"/>
          <w:b/>
          <w:bCs/>
          <w:color w:val="000000"/>
          <w:sz w:val="21"/>
          <w:szCs w:val="21"/>
          <w:shd w:val="clear" w:color="auto" w:fill="EBF4D8"/>
        </w:rPr>
      </w:pPr>
      <w:r>
        <w:rPr>
          <w:rFonts w:ascii="Verdana" w:hAnsi="Verdana" w:hint="eastAsia"/>
          <w:b/>
          <w:bCs/>
          <w:color w:val="000000"/>
          <w:sz w:val="21"/>
          <w:szCs w:val="21"/>
          <w:shd w:val="clear" w:color="auto" w:fill="EBF4D8"/>
        </w:rPr>
        <w:t>&lt;</w:t>
      </w:r>
      <w:r>
        <w:rPr>
          <w:rFonts w:ascii="Verdana" w:hAnsi="Verdana" w:hint="eastAsia"/>
          <w:b/>
          <w:bCs/>
          <w:color w:val="000000"/>
          <w:sz w:val="21"/>
          <w:szCs w:val="21"/>
          <w:shd w:val="clear" w:color="auto" w:fill="EBF4D8"/>
        </w:rPr>
        <w:t>圣道在我心</w:t>
      </w:r>
      <w:r>
        <w:rPr>
          <w:rFonts w:ascii="Verdana" w:hAnsi="Verdana" w:hint="eastAsia"/>
          <w:b/>
          <w:bCs/>
          <w:color w:val="000000"/>
          <w:sz w:val="21"/>
          <w:szCs w:val="21"/>
          <w:shd w:val="clear" w:color="auto" w:fill="EBF4D8"/>
        </w:rPr>
        <w:t>&gt;</w:t>
      </w:r>
      <w:r>
        <w:rPr>
          <w:rFonts w:ascii="Verdana" w:hAnsi="Verdana" w:hint="eastAsia"/>
          <w:b/>
          <w:bCs/>
          <w:color w:val="000000"/>
          <w:sz w:val="21"/>
          <w:szCs w:val="21"/>
          <w:shd w:val="clear" w:color="auto" w:fill="EBF4D8"/>
        </w:rPr>
        <w:t>第</w:t>
      </w:r>
      <w:r>
        <w:rPr>
          <w:rFonts w:ascii="Verdana" w:hAnsi="Verdana" w:hint="eastAsia"/>
          <w:b/>
          <w:bCs/>
          <w:color w:val="000000"/>
          <w:sz w:val="21"/>
          <w:szCs w:val="21"/>
          <w:shd w:val="clear" w:color="auto" w:fill="EBF4D8"/>
        </w:rPr>
        <w:t>14</w:t>
      </w:r>
      <w:r>
        <w:rPr>
          <w:rFonts w:ascii="Verdana" w:hAnsi="Verdana" w:hint="eastAsia"/>
          <w:b/>
          <w:bCs/>
          <w:color w:val="000000"/>
          <w:sz w:val="21"/>
          <w:szCs w:val="21"/>
          <w:shd w:val="clear" w:color="auto" w:fill="EBF4D8"/>
        </w:rPr>
        <w:t>天</w:t>
      </w:r>
      <w:r>
        <w:rPr>
          <w:rFonts w:ascii="Verdana" w:hAnsi="Verdana" w:hint="eastAsia"/>
          <w:b/>
          <w:bCs/>
          <w:color w:val="000000"/>
          <w:sz w:val="21"/>
          <w:szCs w:val="21"/>
          <w:shd w:val="clear" w:color="auto" w:fill="EBF4D8"/>
        </w:rPr>
        <w:t xml:space="preserve"> </w:t>
      </w:r>
      <w:r>
        <w:rPr>
          <w:rFonts w:ascii="Verdana" w:hAnsi="Verdana" w:hint="eastAsia"/>
          <w:b/>
          <w:bCs/>
          <w:color w:val="000000"/>
          <w:sz w:val="21"/>
          <w:szCs w:val="21"/>
          <w:shd w:val="clear" w:color="auto" w:fill="EBF4D8"/>
        </w:rPr>
        <w:t>出埃及记</w:t>
      </w:r>
      <w:r>
        <w:rPr>
          <w:rFonts w:ascii="Verdana" w:hAnsi="Verdana" w:hint="eastAsia"/>
          <w:b/>
          <w:bCs/>
          <w:color w:val="000000"/>
          <w:sz w:val="21"/>
          <w:szCs w:val="21"/>
          <w:shd w:val="clear" w:color="auto" w:fill="EBF4D8"/>
        </w:rPr>
        <w:t>6-10</w:t>
      </w:r>
      <w:r>
        <w:rPr>
          <w:rFonts w:ascii="Verdana" w:hAnsi="Verdana" w:hint="eastAsia"/>
          <w:b/>
          <w:bCs/>
          <w:color w:val="000000"/>
          <w:sz w:val="21"/>
          <w:szCs w:val="21"/>
          <w:shd w:val="clear" w:color="auto" w:fill="EBF4D8"/>
        </w:rPr>
        <w:t>章</w:t>
      </w:r>
    </w:p>
    <w:p w:rsidR="004358AB" w:rsidRDefault="00840833" w:rsidP="00840833">
      <w:pPr>
        <w:spacing w:line="220" w:lineRule="atLeast"/>
        <w:jc w:val="center"/>
        <w:rPr>
          <w:rFonts w:ascii="Verdana" w:hAnsi="Verdana" w:hint="eastAsia"/>
          <w:b/>
          <w:bCs/>
          <w:color w:val="000000"/>
          <w:sz w:val="32"/>
          <w:szCs w:val="32"/>
          <w:shd w:val="clear" w:color="auto" w:fill="EBF4D8"/>
        </w:rPr>
      </w:pPr>
      <w:r>
        <w:rPr>
          <w:rFonts w:ascii="Verdana" w:hAnsi="Verdana" w:hint="eastAsia"/>
          <w:b/>
          <w:bCs/>
          <w:color w:val="000000"/>
          <w:sz w:val="32"/>
          <w:szCs w:val="32"/>
          <w:shd w:val="clear" w:color="auto" w:fill="EBF4D8"/>
        </w:rPr>
        <w:t>九灾</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弟兄姊妹，早安！今天我们来看出埃及记第6到10章。</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在这五章的经文中，我们看见上帝藉着摩西来有了九灾，然后第11章开始有了第十灾。上帝为什么要这么费事，要一个一个的来藉着这些灾难，来跟这个法老仿佛要斗法一样？</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不少时候啊，我们就觉得仿佛神的目的就是要让这个法老能降服，这当然是完全错误的，上帝可以不费吹灰之力，马上就让法老就灭掉，但是为什么上帝还这么费事？在这里就关系到他要在全地来彰显他的荣耀，要让全地都知道他如何超越这个偶像，他有着真正的大能。这是我们在上帝不断的宣告中可以看到的，你们要传给你们的后代子孙，让他们知道说，这一位神是全地的主，他胜过了这一切的偶像。也让我们看见，不管是帝国的权力多么强大，他仍然要来宣告说：百姓是属他的，全地也是属他的，没有一寸土地可以说不属于这一位真正的宇宙君王！ </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另外一个方面，他也是藉着这样的一个过程，让他的百姓能来更深认识他，更深敬畏他，更深爱他，更深顺服他，同时也让百姓的领袖，能够更多有那种谦卑和归荣耀与神的愿望，并能多多容忍神百姓的软弱。</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另外，我们也可以看到，不管撒但怎样显出他的狂妄的、虚假的大能，在真神的能力面前，还是最终显出其败亡和虚无。就像萤火虫假装太阳，当真正的太阳升起来后，这些萤火虫不过就挡住了窗子的光亮而已，太阳升起来，你就可以把萤火虫拨掉了。我们看出撒但也有一定的能力，他也可以做好多假象，能行一些看似不得了的事。因此这时，也提醒我们在教会里面要警觉，要小心，防备魔鬼各种各样的诡计。</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我们藉着这一部分的神迹和上帝所降的灾，也特别可以看到，没有一个人敢假装无知，来说没有神，也不能够为自己的愚妄来找借口，因为我们可以得知神任凭法老的心刚硬。而这个刚硬，是法老自己的选择。当然藉着这样一个不断的施行神迹的过程啊，神坚定不移、不屈不挠的，让小看自己的摩西，变成少看自己的摩西。他不允许他的百姓分散和平庸，不允许他的百姓每一天只为法老做砖，他呼唤他的百姓要起来敬拜他，在敬拜他中来真正生活，得回他们生命的尊严、力量和价值。所以你也可以有更崇高、更伟大的生活，上帝不允许你来过那样一种平庸的生活，不许你就此就算了，而是让你必须要来依靠他。</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那在这一部分中，我们看见，有那个九个灾害，这九个灾害可以分为三个组：第一组是血灾、蛙灾和虱灾，这一组就几乎没有分别，在埃及全地，也包括以色列人；到了第二组，就是蝇灾、瘟疫还有疮灾，这个时候，我们就看见神使埃及和上帝的百姓有分别了，特别体现了这个分别，上帝即是公义审判的神，又是慈悲怜悯的主，他对他百姓有圣约中的慈悲和怜悯；第三组有雹灾、蝗灾和黑暗之灾，灾害的严重程度越来越大，范围越来越</w:t>
      </w:r>
      <w:r w:rsidRPr="00840833">
        <w:rPr>
          <w:rFonts w:ascii="微软雅黑" w:hAnsi="微软雅黑"/>
          <w:sz w:val="21"/>
          <w:szCs w:val="21"/>
        </w:rPr>
        <w:lastRenderedPageBreak/>
        <w:t>扩大，程度越来越加重，但在上帝护理之下，也越来越有分别，从而让我们来看见，上帝光明的护理和对黑暗的审判，是一直在进行之中。而且，上帝指示摩西，这三组不断的进深、不断严重，警告越来越明显，灾难的程度在加重，审判力度在加重。</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每三组的灾害，一开始都是在尼罗河边，摩西跟法老对峙，第二个灾就是摩西到宫里去宣告，然后第三灾，就是突然降临，没有说明、没有预先警告！这就让我们看见，一开始清早到河边，法老应该是去履行宗教仪式，他要来敬拜尼罗河神，那因此在这样一个崇拜场合，来有摩西代表上帝的这样的宣告，其实是在告诉我们谁是真神；到宫中宣告，也在告诉我们，谁是整个埃及的真正的王；突然降临，这是末世论的审判预言，藉着这样的一个灾难，这些循环发生的事件，就好像一个一个有规律的、持续不断的审判浪潮，每一组的最后一灾，都是在法老变更顽梗之后，神给他快速的、最后的狠狠一击，让我们也看见，人在神的不断审判之下，是何等的悖逆，也是何等的虚无！</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为什么说这是末世论事件呢？因为这是对最终大审判的预演。这三段重复的历史，其实是一部人类总的历史：历史就是在不断加剧的审判中突然结束的！这不只是过去的事，也是未来的事，对每个人都有警示作用。耶稣说的，你们若不悔改，都要如此灭亡。</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当然上帝藉着不断显出他的审判和降下灾害，让我们看见，十灾是对创造秩序的颠覆。你看啊，动物不再服侍人，反而伤害人，光明不再，黑暗掌权，水不再是生命之源，变成死亡的源头。那创世记第1章的高潮是神在六日最后这一日造人，而十灾的高潮是在最后一灾，神审判和毁灭人。不过，这些灾害并非不受控制，它们最终都停止了，而每次的停止都再一次展示神创造的大能，再一次回到起初那样，使混乱变成有秩序，使空虚变成充满。</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我们也可以看到，每次灾后，都在更深提醒人，神有至高的能力，使混乱的力量远离；上帝也可以选择放手，让这些混乱的力量来扰害他的仇敌。所以，最终这是在告诉我们说，这一位创造的神，藉着他的审判，显明他是宇宙秩序之主，也藉着审判的这个大背景，来更让我们看见他拯救的可贵，当神施行拯救，实际上也是在再次恢复创造的秩序，也让我们能够看见上帝他可以使用任何造物去达成他自己荣耀的目的；也能够暂停受造之物正常的运作，显出他是万物真正的主宰。这给我们非常深的安慰，也就是我们可以看到说，神今天在这个地上，在一个庞大的帝国的势力之下，仍然是这样一位又真又活的神，他的审判是真实的，他的临在和慈悲也同样是真实的。</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当我们面对这一位神，我们可以用诗篇115篇来追问我们自己：到底是你造神，还是神造你？到底是你靠神，还是神靠你？到底是你属神，还是神属你？你是属于这个帝国吗，还是你本质的身份是属于这一位又真又活，来介入宇宙和向我们说话的神？今天神的声音不是降低啦，而是更高啦，因为他藉着耶稣基督，藉着圣经是更确凿无疑对每一个人的人心来说话；也让我们看见，在这样的、极大的一个终末论的视野中，我们看见宇宙成了一个舞台，在整个序幕拉上之前，我们每一个人都还有抉择的机会。甚至连埃及人，你看在</w:t>
      </w:r>
      <w:r w:rsidRPr="00840833">
        <w:rPr>
          <w:rFonts w:ascii="微软雅黑" w:hAnsi="微软雅黑"/>
          <w:sz w:val="21"/>
          <w:szCs w:val="21"/>
        </w:rPr>
        <w:lastRenderedPageBreak/>
        <w:t>灾害的后来，他仍然可以选择要把牲畜是放回家里，对神的话相信和回应？还是让自己的心刚硬，在罪中沉沦和不悔改？这都是摆在每一个人面前的机会。</w:t>
      </w:r>
    </w:p>
    <w:p w:rsidR="00840833" w:rsidRDefault="00840833" w:rsidP="00840833">
      <w:pPr>
        <w:ind w:firstLineChars="200" w:firstLine="420"/>
        <w:rPr>
          <w:rFonts w:ascii="微软雅黑" w:hAnsi="微软雅黑" w:hint="eastAsia"/>
          <w:sz w:val="21"/>
          <w:szCs w:val="21"/>
        </w:rPr>
      </w:pPr>
      <w:r w:rsidRPr="00840833">
        <w:rPr>
          <w:rFonts w:ascii="微软雅黑" w:hAnsi="微软雅黑"/>
          <w:sz w:val="21"/>
          <w:szCs w:val="21"/>
        </w:rPr>
        <w:t>最终，当导演走上舞台的时候，那也意味着这个戏快要结束了。九灾过后，第十灾，导演上场了，他如何派那灭命的，来走上舞台，也意味着末日到了，当然也意味着最终拯救也来了。</w:t>
      </w:r>
    </w:p>
    <w:p w:rsidR="00840833" w:rsidRPr="00840833" w:rsidRDefault="00840833" w:rsidP="00840833">
      <w:pPr>
        <w:ind w:firstLineChars="200" w:firstLine="420"/>
        <w:rPr>
          <w:rFonts w:ascii="微软雅黑" w:hAnsi="微软雅黑"/>
          <w:sz w:val="21"/>
          <w:szCs w:val="21"/>
        </w:rPr>
      </w:pPr>
      <w:r w:rsidRPr="00840833">
        <w:rPr>
          <w:rFonts w:ascii="微软雅黑" w:hAnsi="微软雅黑"/>
          <w:sz w:val="21"/>
          <w:szCs w:val="21"/>
        </w:rPr>
        <w:t>愿神赐福你这一天，愿你也能从为奴之家出来，从而敬拜主，也在敬拜中，得着自由、喜乐、快乐而战兢之心！</w:t>
      </w:r>
    </w:p>
    <w:p w:rsidR="00840833" w:rsidRPr="00840833" w:rsidRDefault="00840833" w:rsidP="00840833">
      <w:pPr>
        <w:spacing w:line="220" w:lineRule="atLeast"/>
        <w:jc w:val="both"/>
      </w:pPr>
    </w:p>
    <w:sectPr w:rsidR="00840833" w:rsidRPr="0084083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E5377"/>
    <w:rsid w:val="0084083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40833"/>
    <w:rPr>
      <w:rFonts w:ascii="宋体" w:eastAsia="宋体"/>
      <w:sz w:val="18"/>
      <w:szCs w:val="18"/>
    </w:rPr>
  </w:style>
  <w:style w:type="character" w:customStyle="1" w:styleId="Char">
    <w:name w:val="文档结构图 Char"/>
    <w:basedOn w:val="a0"/>
    <w:link w:val="a3"/>
    <w:uiPriority w:val="99"/>
    <w:semiHidden/>
    <w:rsid w:val="00840833"/>
    <w:rPr>
      <w:rFonts w:ascii="宋体" w:eastAsia="宋体" w:hAnsi="Tahoma"/>
      <w:sz w:val="18"/>
      <w:szCs w:val="18"/>
    </w:rPr>
  </w:style>
  <w:style w:type="paragraph" w:customStyle="1" w:styleId="s3">
    <w:name w:val="s3"/>
    <w:basedOn w:val="a"/>
    <w:rsid w:val="00840833"/>
    <w:pPr>
      <w:adjustRightInd/>
      <w:snapToGrid/>
      <w:spacing w:before="100" w:beforeAutospacing="1" w:after="100" w:afterAutospacing="1"/>
    </w:pPr>
    <w:rPr>
      <w:rFonts w:ascii="宋体" w:eastAsia="宋体" w:hAnsi="宋体" w:cs="宋体"/>
      <w:sz w:val="24"/>
      <w:szCs w:val="24"/>
    </w:rPr>
  </w:style>
  <w:style w:type="character" w:customStyle="1" w:styleId="bumpedfont20">
    <w:name w:val="bumpedfont20"/>
    <w:basedOn w:val="a0"/>
    <w:rsid w:val="00840833"/>
  </w:style>
</w:styles>
</file>

<file path=word/webSettings.xml><?xml version="1.0" encoding="utf-8"?>
<w:webSettings xmlns:r="http://schemas.openxmlformats.org/officeDocument/2006/relationships" xmlns:w="http://schemas.openxmlformats.org/wordprocessingml/2006/main">
  <w:divs>
    <w:div w:id="6819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2017-04-04T12:15:00Z</dcterms:modified>
</cp:coreProperties>
</file>